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863BB" w14:textId="39A96133" w:rsidR="00517120" w:rsidRPr="00711D15" w:rsidRDefault="00517120" w:rsidP="007172AC">
      <w:pPr>
        <w:spacing w:line="276" w:lineRule="auto"/>
        <w:jc w:val="center"/>
        <w:rPr>
          <w:rFonts w:ascii="華康中黑體(P)" w:eastAsia="華康中黑體(P)" w:hAnsi="華康中黑體(P)" w:cs="華康中黑體(P)"/>
          <w:b/>
          <w:sz w:val="28"/>
          <w:szCs w:val="28"/>
        </w:rPr>
      </w:pPr>
      <w:r w:rsidRPr="00711D15">
        <w:rPr>
          <w:rFonts w:ascii="華康中黑體(P)" w:eastAsia="華康中黑體(P)" w:hAnsi="華康中黑體(P)" w:cs="華康中黑體(P)" w:hint="eastAsia"/>
          <w:b/>
          <w:sz w:val="28"/>
          <w:szCs w:val="28"/>
        </w:rPr>
        <w:t>桃園</w:t>
      </w:r>
      <w:r w:rsidR="006F05FF" w:rsidRPr="00711D15">
        <w:rPr>
          <w:rFonts w:ascii="華康中黑體(P)" w:eastAsia="華康中黑體(P)" w:hAnsi="華康中黑體(P)" w:cs="華康中黑體(P)" w:hint="eastAsia"/>
          <w:b/>
          <w:sz w:val="28"/>
          <w:szCs w:val="28"/>
        </w:rPr>
        <w:t>市</w:t>
      </w:r>
      <w:r w:rsidR="00E2600A" w:rsidRPr="00711D15">
        <w:rPr>
          <w:rFonts w:ascii="華康中黑體(P)" w:eastAsia="華康中黑體(P)" w:hAnsi="華康中黑體(P)" w:cs="華康中黑體(P)" w:hint="eastAsia"/>
          <w:b/>
          <w:sz w:val="28"/>
          <w:szCs w:val="28"/>
        </w:rPr>
        <w:t>蘆竹</w:t>
      </w:r>
      <w:r w:rsidR="006F05FF" w:rsidRPr="00711D15">
        <w:rPr>
          <w:rFonts w:ascii="華康中黑體(P)" w:eastAsia="華康中黑體(P)" w:hAnsi="華康中黑體(P)" w:cs="華康中黑體(P)" w:hint="eastAsia"/>
          <w:b/>
          <w:sz w:val="28"/>
          <w:szCs w:val="28"/>
        </w:rPr>
        <w:t>區</w:t>
      </w:r>
      <w:r w:rsidR="00EA4F8E" w:rsidRPr="00711D15">
        <w:rPr>
          <w:rFonts w:ascii="華康中黑體(P)" w:eastAsia="華康中黑體(P)" w:hAnsi="華康中黑體(P)" w:cs="華康中黑體(P)" w:hint="eastAsia"/>
          <w:b/>
          <w:sz w:val="28"/>
          <w:szCs w:val="28"/>
        </w:rPr>
        <w:t>11</w:t>
      </w:r>
      <w:r w:rsidR="007172AC">
        <w:rPr>
          <w:rFonts w:ascii="華康中黑體(P)" w:eastAsia="華康中黑體(P)" w:hAnsi="華康中黑體(P)" w:cs="華康中黑體(P)"/>
          <w:b/>
          <w:sz w:val="28"/>
          <w:szCs w:val="28"/>
        </w:rPr>
        <w:t>2</w:t>
      </w:r>
      <w:r w:rsidR="00837CFC" w:rsidRPr="00711D15">
        <w:rPr>
          <w:rFonts w:ascii="華康中黑體(P)" w:eastAsia="華康中黑體(P)" w:hAnsi="華康中黑體(P)" w:cs="華康中黑體(P)" w:hint="eastAsia"/>
          <w:b/>
          <w:sz w:val="28"/>
          <w:szCs w:val="28"/>
        </w:rPr>
        <w:t>學年</w:t>
      </w:r>
      <w:r w:rsidR="001C70B3" w:rsidRPr="00711D15">
        <w:rPr>
          <w:rFonts w:ascii="華康中黑體(P)" w:eastAsia="華康中黑體(P)" w:hAnsi="華康中黑體(P)" w:cs="華康中黑體(P)" w:hint="eastAsia"/>
          <w:b/>
          <w:sz w:val="28"/>
          <w:szCs w:val="28"/>
        </w:rPr>
        <w:t>度</w:t>
      </w:r>
      <w:r w:rsidRPr="00711D15">
        <w:rPr>
          <w:rFonts w:ascii="華康中黑體(P)" w:eastAsia="華康中黑體(P)" w:hAnsi="華康中黑體(P)" w:cs="華康中黑體(P)" w:hint="eastAsia"/>
          <w:b/>
          <w:sz w:val="28"/>
          <w:szCs w:val="28"/>
        </w:rPr>
        <w:t>光明國小第</w:t>
      </w:r>
      <w:r w:rsidR="00E549FD">
        <w:rPr>
          <w:rFonts w:ascii="華康中黑體(P)" w:eastAsia="華康中黑體(P)" w:hAnsi="華康中黑體(P)" w:cs="華康中黑體(P)" w:hint="eastAsia"/>
          <w:b/>
          <w:sz w:val="28"/>
          <w:szCs w:val="28"/>
        </w:rPr>
        <w:t>二</w:t>
      </w:r>
      <w:r w:rsidRPr="00711D15">
        <w:rPr>
          <w:rFonts w:ascii="華康中黑體(P)" w:eastAsia="華康中黑體(P)" w:hAnsi="華康中黑體(P)" w:cs="華康中黑體(P)" w:hint="eastAsia"/>
          <w:b/>
          <w:sz w:val="28"/>
          <w:szCs w:val="28"/>
        </w:rPr>
        <w:t>學期</w:t>
      </w:r>
      <w:r w:rsidR="00347DC3" w:rsidRPr="00711D15">
        <w:rPr>
          <w:rFonts w:ascii="華康中黑體(P)" w:eastAsia="華康中黑體(P)" w:hAnsi="華康中黑體(P)" w:cs="華康中黑體(P)" w:hint="eastAsia"/>
          <w:b/>
          <w:sz w:val="28"/>
          <w:szCs w:val="28"/>
        </w:rPr>
        <w:t xml:space="preserve"> </w:t>
      </w:r>
      <w:r w:rsidR="00D3228D" w:rsidRPr="00711D15">
        <w:rPr>
          <w:rFonts w:ascii="華康中黑體(P)" w:eastAsia="華康中黑體(P)" w:hAnsi="華康中黑體(P)" w:cs="華康中黑體(P)" w:hint="eastAsia"/>
          <w:b/>
          <w:sz w:val="28"/>
          <w:szCs w:val="28"/>
        </w:rPr>
        <w:t>課</w:t>
      </w:r>
      <w:r w:rsidRPr="00711D15">
        <w:rPr>
          <w:rFonts w:ascii="華康中黑體(P)" w:eastAsia="華康中黑體(P)" w:hAnsi="華康中黑體(P)" w:cs="華康中黑體(P)" w:hint="eastAsia"/>
          <w:b/>
          <w:sz w:val="28"/>
          <w:szCs w:val="28"/>
        </w:rPr>
        <w:t>後社團</w:t>
      </w:r>
      <w:r w:rsidR="00347DC3" w:rsidRPr="00711D15">
        <w:rPr>
          <w:rFonts w:ascii="華康中黑體(P)" w:eastAsia="華康中黑體(P)" w:hAnsi="華康中黑體(P)" w:cs="華康中黑體(P)" w:hint="eastAsia"/>
          <w:b/>
          <w:sz w:val="28"/>
          <w:szCs w:val="28"/>
        </w:rPr>
        <w:t>申請書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01"/>
        <w:gridCol w:w="1724"/>
        <w:gridCol w:w="331"/>
        <w:gridCol w:w="650"/>
        <w:gridCol w:w="776"/>
        <w:gridCol w:w="2204"/>
      </w:tblGrid>
      <w:tr w:rsidR="00517120" w:rsidRPr="005A0E79" w14:paraId="742EB008" w14:textId="77777777" w:rsidTr="009120E6"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EFA6" w14:textId="77777777" w:rsidR="00517120" w:rsidRPr="005A0E79" w:rsidRDefault="00517120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社團名稱</w:t>
            </w:r>
          </w:p>
        </w:tc>
        <w:tc>
          <w:tcPr>
            <w:tcW w:w="56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90AB" w14:textId="165F1E29" w:rsidR="00517120" w:rsidRPr="005A0E79" w:rsidRDefault="00CC5FB5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益智桌上遊戲</w:t>
            </w:r>
            <w:r w:rsidR="009120E6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社</w:t>
            </w:r>
            <w:r w:rsidR="00B264E8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－</w:t>
            </w:r>
            <w:r w:rsidR="00D03AB5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我的桌遊心智圖日記</w:t>
            </w:r>
          </w:p>
        </w:tc>
      </w:tr>
      <w:tr w:rsidR="00517120" w:rsidRPr="005A0E79" w14:paraId="317CF740" w14:textId="77777777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20C9" w14:textId="77777777" w:rsidR="00517120" w:rsidRPr="005A0E79" w:rsidRDefault="00517120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招生</w:t>
            </w:r>
            <w:r w:rsidR="002B51A6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年級</w:t>
            </w: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對象</w:t>
            </w:r>
          </w:p>
        </w:tc>
        <w:tc>
          <w:tcPr>
            <w:tcW w:w="5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9EDB" w14:textId="42F75D37" w:rsidR="00517120" w:rsidRPr="005A0E79" w:rsidRDefault="00711D15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三</w:t>
            </w:r>
            <w:r w:rsidR="00CC5FB5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年級至</w:t>
            </w:r>
            <w:r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六</w:t>
            </w:r>
            <w:r w:rsidR="00CC5FB5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年級</w:t>
            </w:r>
          </w:p>
        </w:tc>
      </w:tr>
      <w:tr w:rsidR="00517120" w:rsidRPr="005A0E79" w14:paraId="233EEBD4" w14:textId="77777777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14DD" w14:textId="77777777" w:rsidR="00517120" w:rsidRPr="005A0E79" w:rsidRDefault="00517120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指導老師</w:t>
            </w:r>
          </w:p>
        </w:tc>
        <w:tc>
          <w:tcPr>
            <w:tcW w:w="5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281F" w14:textId="39328E47" w:rsidR="008D7626" w:rsidRPr="005A0E79" w:rsidRDefault="00E4132A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林佳汶</w:t>
            </w:r>
          </w:p>
        </w:tc>
      </w:tr>
      <w:tr w:rsidR="00785DFE" w:rsidRPr="005A0E79" w14:paraId="25E0A54E" w14:textId="1E64CB4C" w:rsidTr="00785DFE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F131" w14:textId="77777777" w:rsidR="00785DFE" w:rsidRPr="005A0E79" w:rsidRDefault="00785DFE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身份證字號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C217" w14:textId="6F344C94" w:rsidR="00785DFE" w:rsidRPr="005A0E79" w:rsidRDefault="00D03AB5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>
              <w:t>B223083583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37C836" w14:textId="0BD98291" w:rsidR="00785DFE" w:rsidRPr="005A0E79" w:rsidRDefault="00785DFE" w:rsidP="00785DFE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D7DF27" w14:textId="141C0F5C" w:rsidR="00785DFE" w:rsidRPr="005A0E79" w:rsidRDefault="00E549FD" w:rsidP="00785DFE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t>(03)283-0916</w:t>
            </w:r>
          </w:p>
        </w:tc>
      </w:tr>
      <w:tr w:rsidR="00517120" w:rsidRPr="005A0E79" w14:paraId="3F337F52" w14:textId="77777777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E888" w14:textId="77777777" w:rsidR="00517120" w:rsidRPr="005A0E79" w:rsidRDefault="00517120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聯絡信箱</w:t>
            </w:r>
          </w:p>
        </w:tc>
        <w:tc>
          <w:tcPr>
            <w:tcW w:w="5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6D5E" w14:textId="7D0F33CE" w:rsidR="00517120" w:rsidRPr="005A0E79" w:rsidRDefault="00785DFE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t>draw.now.kids@gmail.com</w:t>
            </w:r>
          </w:p>
        </w:tc>
      </w:tr>
      <w:tr w:rsidR="00145F01" w:rsidRPr="005A0E79" w14:paraId="749869A5" w14:textId="77777777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5444" w14:textId="77777777" w:rsidR="00145F01" w:rsidRPr="005A0E79" w:rsidRDefault="00145F01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人數限制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88A0" w14:textId="77777777" w:rsidR="00145F01" w:rsidRPr="005A0E79" w:rsidRDefault="00145F01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上限：</w:t>
            </w:r>
            <w:r w:rsidR="008D7626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30</w:t>
            </w: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472662" w14:textId="2CC49C98" w:rsidR="00145F01" w:rsidRPr="005A0E79" w:rsidRDefault="00145F01" w:rsidP="00347DC3">
            <w:pPr>
              <w:spacing w:line="276" w:lineRule="auto"/>
              <w:ind w:left="15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下限：</w:t>
            </w:r>
            <w:r w:rsidR="00E4132A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 xml:space="preserve"> 1</w:t>
            </w:r>
            <w:r w:rsidR="00E4132A"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t>0</w:t>
            </w: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人</w:t>
            </w:r>
          </w:p>
        </w:tc>
      </w:tr>
      <w:tr w:rsidR="00D61714" w:rsidRPr="005A0E79" w14:paraId="1A0DA211" w14:textId="77777777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DC73" w14:textId="77777777" w:rsidR="00D61714" w:rsidRPr="005A0E79" w:rsidRDefault="00D61714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上課日期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E4D7" w14:textId="77777777" w:rsidR="00D61714" w:rsidRPr="005A0E79" w:rsidRDefault="00D61714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星期</w:t>
            </w:r>
            <w:r w:rsidR="000963BB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96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9A0DBA" w14:textId="149AB436" w:rsidR="00D61714" w:rsidRPr="005A0E79" w:rsidRDefault="00D61714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時 間</w:t>
            </w:r>
            <w:r w:rsidR="00145F01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：</w:t>
            </w:r>
            <w:r w:rsidR="00E4132A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1</w:t>
            </w:r>
            <w:r w:rsidR="00E4132A"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t>24</w:t>
            </w:r>
            <w:r w:rsidR="00FF163F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0</w:t>
            </w:r>
            <w:r w:rsidR="00753CAF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-1</w:t>
            </w:r>
            <w:r w:rsidR="00E4132A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4</w:t>
            </w:r>
            <w:r w:rsidR="00E4132A"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t>1</w:t>
            </w:r>
            <w:r w:rsidR="00FF163F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0</w:t>
            </w:r>
          </w:p>
        </w:tc>
      </w:tr>
      <w:tr w:rsidR="00517120" w:rsidRPr="005A0E79" w14:paraId="22DA544E" w14:textId="77777777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F25A5" w14:textId="77777777" w:rsidR="00517120" w:rsidRPr="005A0E79" w:rsidRDefault="00517120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活動地點</w:t>
            </w:r>
          </w:p>
        </w:tc>
        <w:tc>
          <w:tcPr>
            <w:tcW w:w="5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2A81" w14:textId="4A5CC901" w:rsidR="00517120" w:rsidRPr="005A0E79" w:rsidRDefault="002B51A6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  <w:shd w:val="pct15" w:color="auto" w:fill="FFFFFF"/>
              </w:rPr>
              <w:t>教室</w:t>
            </w:r>
            <w:r w:rsidR="00E4132A"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t>309</w:t>
            </w:r>
          </w:p>
        </w:tc>
      </w:tr>
      <w:tr w:rsidR="00517120" w:rsidRPr="005A0E79" w14:paraId="1EDF5245" w14:textId="77777777" w:rsidTr="009120E6">
        <w:trPr>
          <w:trHeight w:val="319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10C14" w14:textId="77777777" w:rsidR="00517120" w:rsidRPr="005A0E79" w:rsidRDefault="00517120" w:rsidP="00347DC3">
            <w:pPr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學</w:t>
            </w:r>
            <w:r w:rsidRPr="005A0E79"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t>    </w:t>
            </w: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費</w:t>
            </w:r>
          </w:p>
        </w:tc>
        <w:tc>
          <w:tcPr>
            <w:tcW w:w="56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29A4" w14:textId="5E9FF1B8" w:rsidR="00517120" w:rsidRPr="005A0E79" w:rsidRDefault="00785DFE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t xml:space="preserve">$ </w:t>
            </w:r>
            <w:r w:rsidR="0066518C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2500</w:t>
            </w:r>
            <w:r w:rsidR="00385B6E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元</w:t>
            </w:r>
            <w:r w:rsidR="000F45FA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 xml:space="preserve">  （包含材料費用）</w:t>
            </w:r>
          </w:p>
        </w:tc>
      </w:tr>
      <w:tr w:rsidR="00E549FD" w:rsidRPr="005A0E79" w14:paraId="2C0E1F40" w14:textId="77777777" w:rsidTr="00B85B43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D668" w14:textId="77777777" w:rsidR="00E549FD" w:rsidRPr="005A0E79" w:rsidRDefault="00E549FD" w:rsidP="00E549FD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師資簡歷</w:t>
            </w:r>
          </w:p>
        </w:tc>
        <w:tc>
          <w:tcPr>
            <w:tcW w:w="5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54D6" w14:textId="77777777" w:rsidR="00E549FD" w:rsidRPr="00E549FD" w:rsidRDefault="00E549FD" w:rsidP="00E549FD">
            <w:pPr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E549FD"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t>遊夥有限公司 約聘講師</w:t>
            </w:r>
            <w:r w:rsidRPr="00E549FD"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br/>
              <w:t>J</w:t>
            </w:r>
            <w:r w:rsidRPr="00E549FD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o</w:t>
            </w:r>
            <w:r w:rsidRPr="00E549FD"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t>yLife</w:t>
            </w:r>
            <w:r w:rsidRPr="00E549FD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 xml:space="preserve"> 舞蹈工作室 授課講師</w:t>
            </w:r>
          </w:p>
          <w:p w14:paraId="66518F20" w14:textId="77777777" w:rsidR="00E549FD" w:rsidRPr="00E549FD" w:rsidRDefault="00E549FD" w:rsidP="00E549FD">
            <w:pPr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E549FD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中路非營利幼兒園 桌遊才藝課 講師</w:t>
            </w:r>
          </w:p>
          <w:p w14:paraId="61ECA25A" w14:textId="77777777" w:rsidR="00E549FD" w:rsidRPr="00E549FD" w:rsidRDefault="00E549FD" w:rsidP="00E549FD">
            <w:pPr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E549FD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龍祥非營利幼兒園 桌遊才藝課 講師</w:t>
            </w:r>
          </w:p>
          <w:p w14:paraId="4E1D4DD5" w14:textId="77777777" w:rsidR="00E549FD" w:rsidRPr="00E549FD" w:rsidRDefault="00E549FD" w:rsidP="00E549FD">
            <w:pPr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E549FD"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t>桃園市幼幼幼兒園 桌遊才藝課 講師</w:t>
            </w:r>
          </w:p>
          <w:p w14:paraId="553FB6E0" w14:textId="77777777" w:rsidR="00E549FD" w:rsidRPr="00E549FD" w:rsidRDefault="00E549FD" w:rsidP="00E549FD">
            <w:pPr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E549FD"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t>桃園市明日之星幼兒園 桌遊才藝課 講師</w:t>
            </w:r>
          </w:p>
          <w:p w14:paraId="085788B1" w14:textId="77777777" w:rsidR="00E549FD" w:rsidRPr="00E549FD" w:rsidRDefault="00E549FD" w:rsidP="00E549FD">
            <w:pPr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E549FD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私立聯合幼兒園 桌遊才藝課 講師</w:t>
            </w:r>
          </w:p>
          <w:p w14:paraId="2123B58F" w14:textId="66CD37D2" w:rsidR="00E549FD" w:rsidRDefault="00E549FD" w:rsidP="00E549FD">
            <w:pPr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E549FD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桃園市</w:t>
            </w:r>
            <w:r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 xml:space="preserve"> </w:t>
            </w:r>
            <w:r w:rsidRPr="00E549FD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水美國小 桌遊社團 講師</w:t>
            </w:r>
          </w:p>
          <w:p w14:paraId="3847456D" w14:textId="24FDCEB0" w:rsidR="00E549FD" w:rsidRPr="00E549FD" w:rsidRDefault="00E549FD" w:rsidP="00E549FD">
            <w:pPr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桃園市立圖書館總館 桌遊志工訓練 講師</w:t>
            </w:r>
          </w:p>
          <w:p w14:paraId="71F8FED2" w14:textId="77777777" w:rsidR="00E549FD" w:rsidRPr="00E549FD" w:rsidRDefault="00E549FD" w:rsidP="00E549FD">
            <w:pPr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E549FD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私立英斯特美語補習班 桌遊才藝課 講師</w:t>
            </w:r>
          </w:p>
          <w:p w14:paraId="689EB838" w14:textId="7854B040" w:rsidR="00E549FD" w:rsidRPr="005A0E79" w:rsidRDefault="00E549FD" w:rsidP="00E549FD">
            <w:pPr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E549FD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福克斯 美語補習班 桌遊才藝課 講師</w:t>
            </w:r>
          </w:p>
        </w:tc>
      </w:tr>
      <w:tr w:rsidR="00E549FD" w:rsidRPr="005A0E79" w14:paraId="2A271FB8" w14:textId="77777777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AB19" w14:textId="77777777" w:rsidR="00E549FD" w:rsidRPr="005A0E79" w:rsidRDefault="00E549FD" w:rsidP="00E549FD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教學目標</w:t>
            </w:r>
          </w:p>
        </w:tc>
        <w:tc>
          <w:tcPr>
            <w:tcW w:w="56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4B0E" w14:textId="14E76B9A" w:rsidR="00E549FD" w:rsidRPr="00711D15" w:rsidRDefault="00E549FD" w:rsidP="00E549FD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桌上遊戲運用於教育行之有年，其中之策略思考性、數理邏輯能力與推理能夠訓練孩童之大腦發展，利用桌上遊戲帶給孩子歡樂的同時，也能讓他們的能力有所精進。以較進階的桌上遊戲，更加繁複的規則，練習更多元的思考模式。透過每堂課程的課後討論，探討遊戲與情緒之間的關聯，更可以磨練孩童忍受挫折、延宕滿足與轉化情緒的能力，增加觀察他人情緒、發展同理心等成長。</w:t>
            </w:r>
          </w:p>
        </w:tc>
      </w:tr>
    </w:tbl>
    <w:p w14:paraId="13312468" w14:textId="0DA31FEB" w:rsidR="008E3BCB" w:rsidRDefault="008E3BCB" w:rsidP="009E0044">
      <w:pPr>
        <w:snapToGrid w:val="0"/>
        <w:spacing w:line="276" w:lineRule="auto"/>
        <w:rPr>
          <w:rFonts w:ascii="華康中黑體(P)" w:eastAsia="華康中黑體(P)" w:hAnsi="華康中黑體(P)" w:cs="華康中黑體(P)"/>
          <w:b/>
          <w:sz w:val="20"/>
          <w:szCs w:val="20"/>
        </w:rPr>
      </w:pPr>
    </w:p>
    <w:p w14:paraId="460C260E" w14:textId="477DA8E6" w:rsidR="000953D3" w:rsidRDefault="000953D3" w:rsidP="009E0044">
      <w:pPr>
        <w:snapToGrid w:val="0"/>
        <w:spacing w:line="276" w:lineRule="auto"/>
        <w:rPr>
          <w:rFonts w:ascii="華康中黑體(P)" w:eastAsia="華康中黑體(P)" w:hAnsi="華康中黑體(P)" w:cs="華康中黑體(P)"/>
          <w:b/>
          <w:sz w:val="20"/>
          <w:szCs w:val="20"/>
        </w:rPr>
      </w:pPr>
    </w:p>
    <w:p w14:paraId="3AC56A07" w14:textId="42816CA7" w:rsidR="00413D34" w:rsidRDefault="00413D34" w:rsidP="009E0044">
      <w:pPr>
        <w:snapToGrid w:val="0"/>
        <w:spacing w:line="276" w:lineRule="auto"/>
        <w:rPr>
          <w:rFonts w:ascii="華康中黑體(P)" w:eastAsia="華康中黑體(P)" w:hAnsi="華康中黑體(P)" w:cs="華康中黑體(P)"/>
          <w:b/>
          <w:sz w:val="20"/>
          <w:szCs w:val="20"/>
        </w:rPr>
      </w:pPr>
    </w:p>
    <w:p w14:paraId="7A3221E6" w14:textId="704B6F96" w:rsidR="00413D34" w:rsidRDefault="00413D34" w:rsidP="009E0044">
      <w:pPr>
        <w:snapToGrid w:val="0"/>
        <w:spacing w:line="276" w:lineRule="auto"/>
        <w:rPr>
          <w:rFonts w:ascii="華康中黑體(P)" w:eastAsia="華康中黑體(P)" w:hAnsi="華康中黑體(P)" w:cs="華康中黑體(P)"/>
          <w:b/>
          <w:sz w:val="20"/>
          <w:szCs w:val="20"/>
        </w:rPr>
      </w:pPr>
    </w:p>
    <w:p w14:paraId="1904B139" w14:textId="640FA88E" w:rsidR="00413D34" w:rsidRDefault="00413D34" w:rsidP="009E0044">
      <w:pPr>
        <w:snapToGrid w:val="0"/>
        <w:spacing w:line="276" w:lineRule="auto"/>
        <w:rPr>
          <w:rFonts w:ascii="華康中黑體(P)" w:eastAsia="華康中黑體(P)" w:hAnsi="華康中黑體(P)" w:cs="華康中黑體(P)"/>
          <w:b/>
          <w:sz w:val="20"/>
          <w:szCs w:val="20"/>
        </w:rPr>
      </w:pPr>
    </w:p>
    <w:p w14:paraId="47C2290D" w14:textId="7EADACEA" w:rsidR="00413D34" w:rsidRDefault="00413D34" w:rsidP="009E0044">
      <w:pPr>
        <w:snapToGrid w:val="0"/>
        <w:spacing w:line="276" w:lineRule="auto"/>
        <w:rPr>
          <w:rFonts w:ascii="華康中黑體(P)" w:eastAsia="華康中黑體(P)" w:hAnsi="華康中黑體(P)" w:cs="華康中黑體(P)"/>
          <w:b/>
          <w:sz w:val="20"/>
          <w:szCs w:val="20"/>
        </w:rPr>
      </w:pPr>
    </w:p>
    <w:p w14:paraId="67CF7B00" w14:textId="77777777" w:rsidR="00413D34" w:rsidRDefault="00413D34" w:rsidP="009E0044">
      <w:pPr>
        <w:snapToGrid w:val="0"/>
        <w:spacing w:line="276" w:lineRule="auto"/>
        <w:rPr>
          <w:rFonts w:ascii="華康中黑體(P)" w:eastAsia="華康中黑體(P)" w:hAnsi="華康中黑體(P)" w:cs="華康中黑體(P)"/>
          <w:b/>
          <w:sz w:val="20"/>
          <w:szCs w:val="20"/>
        </w:rPr>
      </w:pPr>
    </w:p>
    <w:p w14:paraId="7EDEB49C" w14:textId="0D17A0CE" w:rsidR="00817732" w:rsidRDefault="00817732" w:rsidP="009E0044">
      <w:pPr>
        <w:snapToGrid w:val="0"/>
        <w:spacing w:line="276" w:lineRule="auto"/>
        <w:rPr>
          <w:rFonts w:ascii="華康中黑體(P)" w:eastAsia="華康中黑體(P)" w:hAnsi="華康中黑體(P)" w:cs="華康中黑體(P)"/>
          <w:b/>
          <w:sz w:val="20"/>
          <w:szCs w:val="20"/>
        </w:rPr>
      </w:pPr>
    </w:p>
    <w:p w14:paraId="5E80B89B" w14:textId="0B36EDE0" w:rsidR="00711D15" w:rsidRDefault="00711D15" w:rsidP="009E0044">
      <w:pPr>
        <w:snapToGrid w:val="0"/>
        <w:spacing w:line="276" w:lineRule="auto"/>
        <w:rPr>
          <w:rFonts w:ascii="華康中黑體(P)" w:eastAsia="華康中黑體(P)" w:hAnsi="華康中黑體(P)" w:cs="華康中黑體(P)"/>
          <w:b/>
          <w:sz w:val="20"/>
          <w:szCs w:val="20"/>
        </w:rPr>
      </w:pPr>
    </w:p>
    <w:p w14:paraId="6B60B0AA" w14:textId="77777777" w:rsidR="00711D15" w:rsidRPr="00817732" w:rsidRDefault="00711D15" w:rsidP="009E0044">
      <w:pPr>
        <w:snapToGrid w:val="0"/>
        <w:spacing w:line="276" w:lineRule="auto"/>
        <w:rPr>
          <w:rFonts w:ascii="華康中黑體(P)" w:eastAsia="華康中黑體(P)" w:hAnsi="華康中黑體(P)" w:cs="華康中黑體(P)"/>
          <w:b/>
          <w:sz w:val="20"/>
          <w:szCs w:val="20"/>
        </w:rPr>
      </w:pPr>
    </w:p>
    <w:p w14:paraId="5F4E6B7E" w14:textId="77777777" w:rsidR="00145F01" w:rsidRPr="005A0E79" w:rsidRDefault="00231CF8" w:rsidP="00347DC3">
      <w:pPr>
        <w:snapToGrid w:val="0"/>
        <w:spacing w:line="276" w:lineRule="auto"/>
        <w:jc w:val="center"/>
        <w:rPr>
          <w:rFonts w:ascii="華康中黑體(P)" w:eastAsia="華康中黑體(P)" w:hAnsi="華康中黑體(P)" w:cs="華康中黑體(P)"/>
          <w:b/>
          <w:sz w:val="20"/>
          <w:szCs w:val="20"/>
        </w:rPr>
      </w:pPr>
      <w:r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lastRenderedPageBreak/>
        <w:t>規 劃 十 四 週</w:t>
      </w:r>
    </w:p>
    <w:p w14:paraId="5E7EA613" w14:textId="53E4D53F" w:rsidR="00517120" w:rsidRDefault="00837CFC" w:rsidP="00C80CA3">
      <w:pPr>
        <w:snapToGrid w:val="0"/>
        <w:spacing w:line="276" w:lineRule="auto"/>
        <w:jc w:val="center"/>
        <w:rPr>
          <w:rFonts w:ascii="華康中黑體(P)" w:eastAsia="華康中黑體(P)" w:hAnsi="華康中黑體(P)" w:cs="華康中黑體(P)"/>
          <w:sz w:val="20"/>
          <w:szCs w:val="20"/>
        </w:rPr>
      </w:pPr>
      <w:r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桃園市蘆竹區</w:t>
      </w:r>
      <w:r w:rsidR="008E3BCB">
        <w:rPr>
          <w:rFonts w:ascii="華康中黑體(P)" w:eastAsia="華康中黑體(P)" w:hAnsi="華康中黑體(P)" w:cs="華康中黑體(P)" w:hint="eastAsia"/>
          <w:sz w:val="20"/>
          <w:szCs w:val="20"/>
        </w:rPr>
        <w:t>1</w:t>
      </w:r>
      <w:r w:rsidR="000953D3">
        <w:rPr>
          <w:rFonts w:ascii="華康中黑體(P)" w:eastAsia="華康中黑體(P)" w:hAnsi="華康中黑體(P)" w:cs="華康中黑體(P)"/>
          <w:sz w:val="20"/>
          <w:szCs w:val="20"/>
        </w:rPr>
        <w:t>1</w:t>
      </w:r>
      <w:r w:rsidR="00D03AB5">
        <w:rPr>
          <w:rFonts w:ascii="華康中黑體(P)" w:eastAsia="華康中黑體(P)" w:hAnsi="華康中黑體(P)" w:cs="華康中黑體(P)"/>
          <w:sz w:val="20"/>
          <w:szCs w:val="20"/>
        </w:rPr>
        <w:t>3</w:t>
      </w:r>
      <w:bookmarkStart w:id="0" w:name="_GoBack"/>
      <w:bookmarkEnd w:id="0"/>
      <w:r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學年</w:t>
      </w:r>
      <w:r w:rsidR="001C70B3"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度</w:t>
      </w:r>
      <w:r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光明國小第</w:t>
      </w:r>
      <w:r w:rsidR="00E549FD">
        <w:rPr>
          <w:rFonts w:ascii="華康中黑體(P)" w:eastAsia="華康中黑體(P)" w:hAnsi="華康中黑體(P)" w:cs="華康中黑體(P)" w:hint="eastAsia"/>
          <w:sz w:val="20"/>
          <w:szCs w:val="20"/>
        </w:rPr>
        <w:t>二</w:t>
      </w:r>
      <w:r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學期課後社團</w:t>
      </w:r>
      <w:r w:rsidR="00517120"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計劃表</w:t>
      </w:r>
      <w:r w:rsidR="00C80CA3">
        <w:rPr>
          <w:rFonts w:ascii="華康中黑體(P)" w:eastAsia="華康中黑體(P)" w:hAnsi="華康中黑體(P)" w:cs="華康中黑體(P)" w:hint="eastAsia"/>
          <w:sz w:val="20"/>
          <w:szCs w:val="20"/>
        </w:rPr>
        <w:t>《</w:t>
      </w:r>
      <w:r w:rsidR="00D03AB5">
        <w:rPr>
          <w:rFonts w:ascii="華康中黑體(P)" w:eastAsia="華康中黑體(P)" w:hAnsi="華康中黑體(P)" w:cs="華康中黑體(P)" w:hint="eastAsia"/>
          <w:sz w:val="20"/>
          <w:szCs w:val="20"/>
        </w:rPr>
        <w:t>我的桌遊心智圖日記</w:t>
      </w:r>
      <w:r w:rsidR="00C80CA3">
        <w:rPr>
          <w:rFonts w:ascii="華康中黑體(P)" w:eastAsia="華康中黑體(P)" w:hAnsi="華康中黑體(P)" w:cs="華康中黑體(P)" w:hint="eastAsia"/>
          <w:sz w:val="20"/>
          <w:szCs w:val="20"/>
        </w:rPr>
        <w:t>》</w:t>
      </w:r>
    </w:p>
    <w:tbl>
      <w:tblPr>
        <w:tblW w:w="8222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2480"/>
        <w:gridCol w:w="1580"/>
        <w:gridCol w:w="3202"/>
      </w:tblGrid>
      <w:tr w:rsidR="00D03AB5" w:rsidRPr="00D03AB5" w14:paraId="718400EE" w14:textId="77777777" w:rsidTr="00D03AB5">
        <w:trPr>
          <w:trHeight w:val="2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8481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週次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0807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單元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D31B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授課內容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06F20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材料/教具</w:t>
            </w:r>
          </w:p>
        </w:tc>
      </w:tr>
      <w:tr w:rsidR="00D03AB5" w:rsidRPr="00D03AB5" w14:paraId="53C7382D" w14:textId="77777777" w:rsidTr="00D03AB5">
        <w:trPr>
          <w:trHeight w:val="5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A74A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B366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心智圖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五感觀察桌遊課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3116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桌遊操作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心智圖繪製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CFB73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桌上遊戲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學習單</w:t>
            </w:r>
          </w:p>
        </w:tc>
      </w:tr>
      <w:tr w:rsidR="00D03AB5" w:rsidRPr="00D03AB5" w14:paraId="124F2C6D" w14:textId="77777777" w:rsidTr="00D03AB5">
        <w:trPr>
          <w:trHeight w:val="5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088A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6915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0106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桌遊操作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心智圖繪製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33E71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桌上遊戲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學習單</w:t>
            </w:r>
          </w:p>
        </w:tc>
      </w:tr>
      <w:tr w:rsidR="00D03AB5" w:rsidRPr="00D03AB5" w14:paraId="7D648D5C" w14:textId="77777777" w:rsidTr="00D03AB5">
        <w:trPr>
          <w:trHeight w:val="5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0DFE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8C2F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心智圖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桌遊配件與用途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C8C8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桌遊操作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心智圖繪製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8C2E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桌上遊戲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學習單</w:t>
            </w:r>
          </w:p>
        </w:tc>
      </w:tr>
      <w:tr w:rsidR="00D03AB5" w:rsidRPr="00D03AB5" w14:paraId="6E1F3669" w14:textId="77777777" w:rsidTr="00D03AB5">
        <w:trPr>
          <w:trHeight w:val="5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FBA9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31F9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0469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桌遊操作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心智圖繪製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DF9A7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桌上遊戲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學習單</w:t>
            </w:r>
          </w:p>
        </w:tc>
      </w:tr>
      <w:tr w:rsidR="00D03AB5" w:rsidRPr="00D03AB5" w14:paraId="190B7EC6" w14:textId="77777777" w:rsidTr="00D03AB5">
        <w:trPr>
          <w:trHeight w:val="5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4392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0166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心智圖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桌遊日記-人事時地物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52DD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桌遊操作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心智圖繪製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9B396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桌上遊戲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學習單</w:t>
            </w:r>
          </w:p>
        </w:tc>
      </w:tr>
      <w:tr w:rsidR="00D03AB5" w:rsidRPr="00D03AB5" w14:paraId="51AC6D50" w14:textId="77777777" w:rsidTr="00D03AB5">
        <w:trPr>
          <w:trHeight w:val="5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4061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A9E5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9C2C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桌遊操作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心智圖繪製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FFB3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桌上遊戲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學習單</w:t>
            </w:r>
          </w:p>
        </w:tc>
      </w:tr>
      <w:tr w:rsidR="00D03AB5" w:rsidRPr="00D03AB5" w14:paraId="5069A3C2" w14:textId="77777777" w:rsidTr="00D03AB5">
        <w:trPr>
          <w:trHeight w:val="5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767E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B735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心智圖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桌遊日記-時間序列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5A9F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桌遊操作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心智圖繪製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E74F5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桌上遊戲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學習單</w:t>
            </w:r>
          </w:p>
        </w:tc>
      </w:tr>
      <w:tr w:rsidR="00D03AB5" w:rsidRPr="00D03AB5" w14:paraId="260CB411" w14:textId="77777777" w:rsidTr="00D03AB5">
        <w:trPr>
          <w:trHeight w:val="5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31A0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B365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15AA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桌遊操作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心智圖繪製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6EADC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桌上遊戲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學習單</w:t>
            </w:r>
          </w:p>
        </w:tc>
      </w:tr>
      <w:tr w:rsidR="00D03AB5" w:rsidRPr="00D03AB5" w14:paraId="5350A71B" w14:textId="77777777" w:rsidTr="00D03AB5">
        <w:trPr>
          <w:trHeight w:val="5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C837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D03B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心智圖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桌遊日記-關於夥伴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30A3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桌遊操作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心智圖繪製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CC8D1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桌上遊戲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學習單</w:t>
            </w:r>
          </w:p>
        </w:tc>
      </w:tr>
      <w:tr w:rsidR="00D03AB5" w:rsidRPr="00D03AB5" w14:paraId="7FD82D37" w14:textId="77777777" w:rsidTr="00D03AB5">
        <w:trPr>
          <w:trHeight w:val="5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A4F4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FEEF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C595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桌遊操作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心智圖繪製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A5CA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桌上遊戲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學習單</w:t>
            </w:r>
          </w:p>
        </w:tc>
      </w:tr>
      <w:tr w:rsidR="00D03AB5" w:rsidRPr="00D03AB5" w14:paraId="672FF981" w14:textId="77777777" w:rsidTr="00D03AB5">
        <w:trPr>
          <w:trHeight w:val="5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9A7B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3222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心智圖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桌遊日記-規則整理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06D7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桌遊操作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心智圖繪製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51A54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桌上遊戲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學習單</w:t>
            </w:r>
          </w:p>
        </w:tc>
      </w:tr>
      <w:tr w:rsidR="00D03AB5" w:rsidRPr="00D03AB5" w14:paraId="6736F936" w14:textId="77777777" w:rsidTr="00D03AB5">
        <w:trPr>
          <w:trHeight w:val="5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C6C5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4589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8E09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桌遊操作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心智圖繪製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2AD16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桌上遊戲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學習單</w:t>
            </w:r>
          </w:p>
        </w:tc>
      </w:tr>
      <w:tr w:rsidR="00D03AB5" w:rsidRPr="00D03AB5" w14:paraId="623D9215" w14:textId="77777777" w:rsidTr="00D03AB5">
        <w:trPr>
          <w:trHeight w:val="5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6CC0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DD4F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心智圖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桌遊日記-4F反思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1E8D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桌遊操作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心智圖繪製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2F4FE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桌上遊戲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學習單</w:t>
            </w:r>
          </w:p>
        </w:tc>
      </w:tr>
      <w:tr w:rsidR="00D03AB5" w:rsidRPr="00D03AB5" w14:paraId="53247FAD" w14:textId="77777777" w:rsidTr="00D03AB5">
        <w:trPr>
          <w:trHeight w:val="5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195A" w14:textId="77777777" w:rsidR="00D03AB5" w:rsidRPr="00D03AB5" w:rsidRDefault="00D03AB5" w:rsidP="00D03A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B76D9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4511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桌遊操作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心智圖繪製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555AD" w14:textId="77777777" w:rsidR="00D03AB5" w:rsidRPr="00D03AB5" w:rsidRDefault="00D03AB5" w:rsidP="00D03A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桌上遊戲</w:t>
            </w:r>
            <w:r w:rsidRPr="00D03A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學習單</w:t>
            </w:r>
          </w:p>
        </w:tc>
      </w:tr>
    </w:tbl>
    <w:p w14:paraId="5319A1F6" w14:textId="77777777" w:rsidR="00D03AB5" w:rsidRPr="005A0E79" w:rsidRDefault="00D03AB5" w:rsidP="00C80CA3">
      <w:pPr>
        <w:snapToGrid w:val="0"/>
        <w:spacing w:line="276" w:lineRule="auto"/>
        <w:jc w:val="center"/>
        <w:rPr>
          <w:rFonts w:ascii="華康中黑體(P)" w:eastAsia="華康中黑體(P)" w:hAnsi="華康中黑體(P)" w:cs="華康中黑體(P)" w:hint="eastAsia"/>
          <w:sz w:val="20"/>
          <w:szCs w:val="20"/>
        </w:rPr>
      </w:pPr>
    </w:p>
    <w:p w14:paraId="11C344EC" w14:textId="22A9F330" w:rsidR="00517120" w:rsidRDefault="00260EC4" w:rsidP="00347DC3">
      <w:pPr>
        <w:spacing w:line="276" w:lineRule="auto"/>
        <w:rPr>
          <w:rFonts w:ascii="華康中黑體(P)" w:eastAsia="華康中黑體(P)" w:hAnsi="華康中黑體(P)" w:cs="華康中黑體(P)"/>
          <w:sz w:val="20"/>
          <w:szCs w:val="20"/>
        </w:rPr>
      </w:pPr>
      <w:r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#課程內容將會視報名狀況以及年級分布做出調整。</w:t>
      </w:r>
    </w:p>
    <w:p w14:paraId="6CE34589" w14:textId="104181B2" w:rsidR="00B36F04" w:rsidRDefault="00B36F04" w:rsidP="00347DC3">
      <w:pPr>
        <w:spacing w:line="276" w:lineRule="auto"/>
        <w:rPr>
          <w:rFonts w:ascii="華康中黑體(P)" w:eastAsia="華康中黑體(P)" w:hAnsi="華康中黑體(P)" w:cs="華康中黑體(P)"/>
          <w:sz w:val="20"/>
          <w:szCs w:val="20"/>
        </w:rPr>
      </w:pPr>
      <w:r>
        <w:rPr>
          <w:rFonts w:ascii="華康中黑體(P)" w:eastAsia="華康中黑體(P)" w:hAnsi="華康中黑體(P)" w:cs="華康中黑體(P)" w:hint="eastAsia"/>
          <w:sz w:val="20"/>
          <w:szCs w:val="20"/>
        </w:rPr>
        <w:t>＃中高班與低年級班的課程遊戲會依難度調整而有所不同</w:t>
      </w:r>
    </w:p>
    <w:p w14:paraId="3086DB4C" w14:textId="77777777" w:rsidR="00B36F04" w:rsidRPr="00950FC8" w:rsidRDefault="00B36F04" w:rsidP="00347DC3">
      <w:pPr>
        <w:spacing w:line="276" w:lineRule="auto"/>
        <w:rPr>
          <w:rFonts w:ascii="華康中黑體(P)" w:eastAsia="華康中黑體(P)" w:hAnsi="華康中黑體(P)" w:cs="華康中黑體(P)"/>
          <w:sz w:val="20"/>
          <w:szCs w:val="20"/>
        </w:rPr>
      </w:pPr>
    </w:p>
    <w:sectPr w:rsidR="00B36F04" w:rsidRPr="00950FC8" w:rsidSect="0061686D">
      <w:pgSz w:w="11906" w:h="16838"/>
      <w:pgMar w:top="107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5DDC8" w14:textId="77777777" w:rsidR="00415BF7" w:rsidRDefault="00415BF7" w:rsidP="00397015">
      <w:r>
        <w:separator/>
      </w:r>
    </w:p>
  </w:endnote>
  <w:endnote w:type="continuationSeparator" w:id="0">
    <w:p w14:paraId="78C637DD" w14:textId="77777777" w:rsidR="00415BF7" w:rsidRDefault="00415BF7" w:rsidP="0039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11421" w14:textId="77777777" w:rsidR="00415BF7" w:rsidRDefault="00415BF7" w:rsidP="00397015">
      <w:r>
        <w:separator/>
      </w:r>
    </w:p>
  </w:footnote>
  <w:footnote w:type="continuationSeparator" w:id="0">
    <w:p w14:paraId="0E5D27C0" w14:textId="77777777" w:rsidR="00415BF7" w:rsidRDefault="00415BF7" w:rsidP="00397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8F3"/>
    <w:multiLevelType w:val="hybridMultilevel"/>
    <w:tmpl w:val="72ACBC98"/>
    <w:lvl w:ilvl="0" w:tplc="26C85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EA05EE"/>
    <w:multiLevelType w:val="hybridMultilevel"/>
    <w:tmpl w:val="11240976"/>
    <w:lvl w:ilvl="0" w:tplc="4AA61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9F1968"/>
    <w:multiLevelType w:val="hybridMultilevel"/>
    <w:tmpl w:val="AEC08058"/>
    <w:lvl w:ilvl="0" w:tplc="77A44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A04336"/>
    <w:multiLevelType w:val="hybridMultilevel"/>
    <w:tmpl w:val="D2ACD0B0"/>
    <w:lvl w:ilvl="0" w:tplc="4A90DE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B16E84"/>
    <w:multiLevelType w:val="hybridMultilevel"/>
    <w:tmpl w:val="6FD24F80"/>
    <w:lvl w:ilvl="0" w:tplc="8160AECC">
      <w:start w:val="1"/>
      <w:numFmt w:val="decimalEnclosedCircle"/>
      <w:lvlText w:val="%1"/>
      <w:lvlJc w:val="left"/>
      <w:pPr>
        <w:ind w:left="336" w:hanging="360"/>
      </w:pPr>
      <w:rPr>
        <w:rFonts w:ascii="華康中圓體(P)" w:eastAsia="華康中圓體(P)" w:hAnsi="華康中圓體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5" w15:restartNumberingAfterBreak="0">
    <w:nsid w:val="11C27AB8"/>
    <w:multiLevelType w:val="hybridMultilevel"/>
    <w:tmpl w:val="2658890C"/>
    <w:lvl w:ilvl="0" w:tplc="E8685DD4">
      <w:start w:val="1"/>
      <w:numFmt w:val="decimalEnclosedCircle"/>
      <w:lvlText w:val="%1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6" w15:restartNumberingAfterBreak="0">
    <w:nsid w:val="14011C0F"/>
    <w:multiLevelType w:val="hybridMultilevel"/>
    <w:tmpl w:val="6A6E785A"/>
    <w:lvl w:ilvl="0" w:tplc="E7703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4F25CC"/>
    <w:multiLevelType w:val="hybridMultilevel"/>
    <w:tmpl w:val="9E5EFD16"/>
    <w:lvl w:ilvl="0" w:tplc="330E03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BB45E1"/>
    <w:multiLevelType w:val="hybridMultilevel"/>
    <w:tmpl w:val="2F10D1AC"/>
    <w:lvl w:ilvl="0" w:tplc="E7565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295A6D"/>
    <w:multiLevelType w:val="hybridMultilevel"/>
    <w:tmpl w:val="EB606DA2"/>
    <w:lvl w:ilvl="0" w:tplc="E4A0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F43BC3"/>
    <w:multiLevelType w:val="hybridMultilevel"/>
    <w:tmpl w:val="C87CC2AE"/>
    <w:lvl w:ilvl="0" w:tplc="55EA62B8">
      <w:start w:val="1"/>
      <w:numFmt w:val="decimalEnclosedCircle"/>
      <w:lvlText w:val="%1"/>
      <w:lvlJc w:val="left"/>
      <w:pPr>
        <w:ind w:left="336" w:hanging="360"/>
      </w:pPr>
      <w:rPr>
        <w:rFonts w:ascii="華康中圓體(P)" w:eastAsia="華康中圓體(P)" w:hAnsi="華康中圓體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1" w15:restartNumberingAfterBreak="0">
    <w:nsid w:val="2DEA3908"/>
    <w:multiLevelType w:val="hybridMultilevel"/>
    <w:tmpl w:val="AAC83FEA"/>
    <w:lvl w:ilvl="0" w:tplc="A68E3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56524B"/>
    <w:multiLevelType w:val="hybridMultilevel"/>
    <w:tmpl w:val="AA4A42A4"/>
    <w:lvl w:ilvl="0" w:tplc="65666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371514"/>
    <w:multiLevelType w:val="hybridMultilevel"/>
    <w:tmpl w:val="22906928"/>
    <w:lvl w:ilvl="0" w:tplc="8D4C1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044224"/>
    <w:multiLevelType w:val="hybridMultilevel"/>
    <w:tmpl w:val="B5680AE2"/>
    <w:lvl w:ilvl="0" w:tplc="BA700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FC5194"/>
    <w:multiLevelType w:val="hybridMultilevel"/>
    <w:tmpl w:val="9326BA58"/>
    <w:lvl w:ilvl="0" w:tplc="D76E1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326DF2"/>
    <w:multiLevelType w:val="hybridMultilevel"/>
    <w:tmpl w:val="A010FFA4"/>
    <w:lvl w:ilvl="0" w:tplc="224AF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044F3D"/>
    <w:multiLevelType w:val="hybridMultilevel"/>
    <w:tmpl w:val="7DD25038"/>
    <w:lvl w:ilvl="0" w:tplc="9416BA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472FD9"/>
    <w:multiLevelType w:val="hybridMultilevel"/>
    <w:tmpl w:val="81CCE0A4"/>
    <w:lvl w:ilvl="0" w:tplc="0F465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384518"/>
    <w:multiLevelType w:val="hybridMultilevel"/>
    <w:tmpl w:val="32DCAC5E"/>
    <w:lvl w:ilvl="0" w:tplc="FC782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7667B3"/>
    <w:multiLevelType w:val="hybridMultilevel"/>
    <w:tmpl w:val="CC16249A"/>
    <w:lvl w:ilvl="0" w:tplc="9A1A77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BB2785"/>
    <w:multiLevelType w:val="hybridMultilevel"/>
    <w:tmpl w:val="B806341C"/>
    <w:lvl w:ilvl="0" w:tplc="3ADC5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050460"/>
    <w:multiLevelType w:val="hybridMultilevel"/>
    <w:tmpl w:val="63E2573C"/>
    <w:lvl w:ilvl="0" w:tplc="A2263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D4315E"/>
    <w:multiLevelType w:val="hybridMultilevel"/>
    <w:tmpl w:val="4D10D5FE"/>
    <w:lvl w:ilvl="0" w:tplc="DBFC0398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4" w15:restartNumberingAfterBreak="0">
    <w:nsid w:val="664411FD"/>
    <w:multiLevelType w:val="hybridMultilevel"/>
    <w:tmpl w:val="FA228C64"/>
    <w:lvl w:ilvl="0" w:tplc="86726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056100"/>
    <w:multiLevelType w:val="hybridMultilevel"/>
    <w:tmpl w:val="B0DA1BD8"/>
    <w:lvl w:ilvl="0" w:tplc="9D5AF1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690299"/>
    <w:multiLevelType w:val="hybridMultilevel"/>
    <w:tmpl w:val="AF88A656"/>
    <w:lvl w:ilvl="0" w:tplc="7D3A8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8D6855"/>
    <w:multiLevelType w:val="hybridMultilevel"/>
    <w:tmpl w:val="D966BF30"/>
    <w:lvl w:ilvl="0" w:tplc="14184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0D5FA0"/>
    <w:multiLevelType w:val="hybridMultilevel"/>
    <w:tmpl w:val="C9F420A8"/>
    <w:lvl w:ilvl="0" w:tplc="37F2CC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9"/>
  </w:num>
  <w:num w:numId="5">
    <w:abstractNumId w:val="5"/>
  </w:num>
  <w:num w:numId="6">
    <w:abstractNumId w:val="8"/>
  </w:num>
  <w:num w:numId="7">
    <w:abstractNumId w:val="23"/>
  </w:num>
  <w:num w:numId="8">
    <w:abstractNumId w:val="7"/>
  </w:num>
  <w:num w:numId="9">
    <w:abstractNumId w:val="28"/>
  </w:num>
  <w:num w:numId="10">
    <w:abstractNumId w:val="2"/>
  </w:num>
  <w:num w:numId="11">
    <w:abstractNumId w:val="25"/>
  </w:num>
  <w:num w:numId="12">
    <w:abstractNumId w:val="12"/>
  </w:num>
  <w:num w:numId="13">
    <w:abstractNumId w:val="0"/>
  </w:num>
  <w:num w:numId="14">
    <w:abstractNumId w:val="18"/>
  </w:num>
  <w:num w:numId="15">
    <w:abstractNumId w:val="15"/>
  </w:num>
  <w:num w:numId="16">
    <w:abstractNumId w:val="20"/>
  </w:num>
  <w:num w:numId="17">
    <w:abstractNumId w:val="1"/>
  </w:num>
  <w:num w:numId="18">
    <w:abstractNumId w:val="27"/>
  </w:num>
  <w:num w:numId="19">
    <w:abstractNumId w:val="16"/>
  </w:num>
  <w:num w:numId="20">
    <w:abstractNumId w:val="11"/>
  </w:num>
  <w:num w:numId="21">
    <w:abstractNumId w:val="13"/>
  </w:num>
  <w:num w:numId="22">
    <w:abstractNumId w:val="24"/>
  </w:num>
  <w:num w:numId="23">
    <w:abstractNumId w:val="26"/>
  </w:num>
  <w:num w:numId="24">
    <w:abstractNumId w:val="22"/>
  </w:num>
  <w:num w:numId="25">
    <w:abstractNumId w:val="14"/>
  </w:num>
  <w:num w:numId="26">
    <w:abstractNumId w:val="9"/>
  </w:num>
  <w:num w:numId="27">
    <w:abstractNumId w:val="21"/>
  </w:num>
  <w:num w:numId="28">
    <w:abstractNumId w:val="1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18"/>
    <w:rsid w:val="0000780B"/>
    <w:rsid w:val="000303C4"/>
    <w:rsid w:val="00037174"/>
    <w:rsid w:val="00053D3F"/>
    <w:rsid w:val="000615BD"/>
    <w:rsid w:val="000722DF"/>
    <w:rsid w:val="000953D3"/>
    <w:rsid w:val="000963BB"/>
    <w:rsid w:val="000E070B"/>
    <w:rsid w:val="000F45FA"/>
    <w:rsid w:val="00122A5D"/>
    <w:rsid w:val="00145F01"/>
    <w:rsid w:val="00153F8C"/>
    <w:rsid w:val="00154D62"/>
    <w:rsid w:val="001841AC"/>
    <w:rsid w:val="00186C8B"/>
    <w:rsid w:val="001C6E1C"/>
    <w:rsid w:val="001C70B3"/>
    <w:rsid w:val="001E1041"/>
    <w:rsid w:val="00231CF8"/>
    <w:rsid w:val="00241D89"/>
    <w:rsid w:val="00260EC4"/>
    <w:rsid w:val="002B035B"/>
    <w:rsid w:val="002B51A6"/>
    <w:rsid w:val="002B6C21"/>
    <w:rsid w:val="002C5A92"/>
    <w:rsid w:val="002E26F2"/>
    <w:rsid w:val="003326D3"/>
    <w:rsid w:val="003378F0"/>
    <w:rsid w:val="0034130C"/>
    <w:rsid w:val="003469B2"/>
    <w:rsid w:val="00347DC3"/>
    <w:rsid w:val="003522A1"/>
    <w:rsid w:val="0038469F"/>
    <w:rsid w:val="00385B6E"/>
    <w:rsid w:val="00397015"/>
    <w:rsid w:val="003E1EF5"/>
    <w:rsid w:val="00413D34"/>
    <w:rsid w:val="00415BF7"/>
    <w:rsid w:val="00433F99"/>
    <w:rsid w:val="004358D3"/>
    <w:rsid w:val="00472706"/>
    <w:rsid w:val="00477234"/>
    <w:rsid w:val="00485462"/>
    <w:rsid w:val="004C7CE2"/>
    <w:rsid w:val="004D1B67"/>
    <w:rsid w:val="004E72D7"/>
    <w:rsid w:val="00505422"/>
    <w:rsid w:val="005103F1"/>
    <w:rsid w:val="00517120"/>
    <w:rsid w:val="00534D4C"/>
    <w:rsid w:val="00570585"/>
    <w:rsid w:val="005751DA"/>
    <w:rsid w:val="00594856"/>
    <w:rsid w:val="005A0E79"/>
    <w:rsid w:val="005B500A"/>
    <w:rsid w:val="005B55E4"/>
    <w:rsid w:val="005C1817"/>
    <w:rsid w:val="005C1A06"/>
    <w:rsid w:val="005C263C"/>
    <w:rsid w:val="005C2A17"/>
    <w:rsid w:val="005D1AE1"/>
    <w:rsid w:val="00607A22"/>
    <w:rsid w:val="0061686D"/>
    <w:rsid w:val="00617376"/>
    <w:rsid w:val="00641B60"/>
    <w:rsid w:val="006527B0"/>
    <w:rsid w:val="0066518C"/>
    <w:rsid w:val="006D26C7"/>
    <w:rsid w:val="006F05FF"/>
    <w:rsid w:val="00711D15"/>
    <w:rsid w:val="0071626E"/>
    <w:rsid w:val="007172AC"/>
    <w:rsid w:val="00724C60"/>
    <w:rsid w:val="007361B9"/>
    <w:rsid w:val="00753CAF"/>
    <w:rsid w:val="0075533B"/>
    <w:rsid w:val="00775FA3"/>
    <w:rsid w:val="00785DFE"/>
    <w:rsid w:val="007902F0"/>
    <w:rsid w:val="007919F6"/>
    <w:rsid w:val="00792066"/>
    <w:rsid w:val="007A58C5"/>
    <w:rsid w:val="007B7BE3"/>
    <w:rsid w:val="00817732"/>
    <w:rsid w:val="008317A0"/>
    <w:rsid w:val="00837CFC"/>
    <w:rsid w:val="00862956"/>
    <w:rsid w:val="00875634"/>
    <w:rsid w:val="008B0ADA"/>
    <w:rsid w:val="008B38C3"/>
    <w:rsid w:val="008D07A7"/>
    <w:rsid w:val="008D29BA"/>
    <w:rsid w:val="008D301B"/>
    <w:rsid w:val="008D5027"/>
    <w:rsid w:val="008D7626"/>
    <w:rsid w:val="008E3BCB"/>
    <w:rsid w:val="009120E6"/>
    <w:rsid w:val="00941FDD"/>
    <w:rsid w:val="00950FC8"/>
    <w:rsid w:val="00974695"/>
    <w:rsid w:val="009832D1"/>
    <w:rsid w:val="00986466"/>
    <w:rsid w:val="009B7022"/>
    <w:rsid w:val="009E0044"/>
    <w:rsid w:val="009F3C21"/>
    <w:rsid w:val="00A0012B"/>
    <w:rsid w:val="00A544F9"/>
    <w:rsid w:val="00A56FAD"/>
    <w:rsid w:val="00A94FD4"/>
    <w:rsid w:val="00AD2663"/>
    <w:rsid w:val="00AE5A9B"/>
    <w:rsid w:val="00B13290"/>
    <w:rsid w:val="00B264E8"/>
    <w:rsid w:val="00B26FE6"/>
    <w:rsid w:val="00B36F04"/>
    <w:rsid w:val="00B77252"/>
    <w:rsid w:val="00B96E7B"/>
    <w:rsid w:val="00BB73EF"/>
    <w:rsid w:val="00BD67CC"/>
    <w:rsid w:val="00BE6AAA"/>
    <w:rsid w:val="00C01D32"/>
    <w:rsid w:val="00C077F1"/>
    <w:rsid w:val="00C11A4A"/>
    <w:rsid w:val="00C1377A"/>
    <w:rsid w:val="00C1468F"/>
    <w:rsid w:val="00C51DEE"/>
    <w:rsid w:val="00C72493"/>
    <w:rsid w:val="00C80CA3"/>
    <w:rsid w:val="00C8712F"/>
    <w:rsid w:val="00C95C5B"/>
    <w:rsid w:val="00CB1226"/>
    <w:rsid w:val="00CC5FB5"/>
    <w:rsid w:val="00CE20EC"/>
    <w:rsid w:val="00CE49F1"/>
    <w:rsid w:val="00D03AB5"/>
    <w:rsid w:val="00D20A50"/>
    <w:rsid w:val="00D3228D"/>
    <w:rsid w:val="00D3465C"/>
    <w:rsid w:val="00D4389C"/>
    <w:rsid w:val="00D51737"/>
    <w:rsid w:val="00D54305"/>
    <w:rsid w:val="00D559EC"/>
    <w:rsid w:val="00D609A5"/>
    <w:rsid w:val="00D61714"/>
    <w:rsid w:val="00D618FD"/>
    <w:rsid w:val="00D76E4D"/>
    <w:rsid w:val="00D97BD0"/>
    <w:rsid w:val="00DA523F"/>
    <w:rsid w:val="00DA782E"/>
    <w:rsid w:val="00DF0029"/>
    <w:rsid w:val="00E11079"/>
    <w:rsid w:val="00E2600A"/>
    <w:rsid w:val="00E353F5"/>
    <w:rsid w:val="00E4132A"/>
    <w:rsid w:val="00E549FD"/>
    <w:rsid w:val="00E606DA"/>
    <w:rsid w:val="00E82F93"/>
    <w:rsid w:val="00EA4F8E"/>
    <w:rsid w:val="00EA517E"/>
    <w:rsid w:val="00EB1B14"/>
    <w:rsid w:val="00EE5B86"/>
    <w:rsid w:val="00EF0618"/>
    <w:rsid w:val="00F33F68"/>
    <w:rsid w:val="00F4263D"/>
    <w:rsid w:val="00F62D50"/>
    <w:rsid w:val="00F94758"/>
    <w:rsid w:val="00FA110E"/>
    <w:rsid w:val="00FF163F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768D6"/>
  <w15:docId w15:val="{7C958C20-F299-4E9F-BE4D-8BA5F5CB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E49F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6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53F5"/>
    <w:rPr>
      <w:rFonts w:ascii="Arial" w:hAnsi="Arial"/>
      <w:sz w:val="18"/>
      <w:szCs w:val="18"/>
    </w:rPr>
  </w:style>
  <w:style w:type="paragraph" w:customStyle="1" w:styleId="style4">
    <w:name w:val="style4"/>
    <w:basedOn w:val="a"/>
    <w:rsid w:val="0075533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607A22"/>
  </w:style>
  <w:style w:type="paragraph" w:styleId="a5">
    <w:name w:val="header"/>
    <w:basedOn w:val="a"/>
    <w:link w:val="a6"/>
    <w:rsid w:val="00397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97015"/>
    <w:rPr>
      <w:kern w:val="2"/>
    </w:rPr>
  </w:style>
  <w:style w:type="paragraph" w:styleId="a7">
    <w:name w:val="footer"/>
    <w:basedOn w:val="a"/>
    <w:link w:val="a8"/>
    <w:rsid w:val="00397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97015"/>
    <w:rPr>
      <w:kern w:val="2"/>
    </w:rPr>
  </w:style>
  <w:style w:type="paragraph" w:styleId="Web">
    <w:name w:val="Normal (Web)"/>
    <w:basedOn w:val="a"/>
    <w:uiPriority w:val="99"/>
    <w:unhideWhenUsed/>
    <w:rsid w:val="00145F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link w:val="3"/>
    <w:uiPriority w:val="9"/>
    <w:rsid w:val="00CE49F1"/>
    <w:rPr>
      <w:rFonts w:ascii="新細明體" w:hAnsi="新細明體" w:cs="新細明體"/>
      <w:b/>
      <w:bCs/>
      <w:sz w:val="27"/>
      <w:szCs w:val="27"/>
    </w:rPr>
  </w:style>
  <w:style w:type="character" w:styleId="a9">
    <w:name w:val="Hyperlink"/>
    <w:uiPriority w:val="99"/>
    <w:unhideWhenUsed/>
    <w:rsid w:val="00CE49F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B70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0187-5389-479A-9F42-33A698C2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Company>CMT</Company>
  <LinksUpToDate>false</LinksUpToDate>
  <CharactersWithSpaces>1165</CharactersWithSpaces>
  <SharedDoc>false</SharedDoc>
  <HLinks>
    <vt:vector size="6" baseType="variant">
      <vt:variant>
        <vt:i4>1245223</vt:i4>
      </vt:variant>
      <vt:variant>
        <vt:i4>0</vt:i4>
      </vt:variant>
      <vt:variant>
        <vt:i4>0</vt:i4>
      </vt:variant>
      <vt:variant>
        <vt:i4>5</vt:i4>
      </vt:variant>
      <vt:variant>
        <vt:lpwstr>mailto:yoonjae1894@gmail.com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桃園縣光明國小103學年度第一學期課後社團</dc:title>
  <dc:creator>Admin</dc:creator>
  <cp:lastModifiedBy>鄧昭怡</cp:lastModifiedBy>
  <cp:revision>2</cp:revision>
  <cp:lastPrinted>2014-08-06T06:47:00Z</cp:lastPrinted>
  <dcterms:created xsi:type="dcterms:W3CDTF">2025-01-19T15:39:00Z</dcterms:created>
  <dcterms:modified xsi:type="dcterms:W3CDTF">2025-01-19T15:39:00Z</dcterms:modified>
</cp:coreProperties>
</file>